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474C7A" w:rsidRDefault="00FA1D58" w:rsidP="00C02BDE">
      <w:pPr>
        <w:jc w:val="right"/>
        <w:rPr>
          <w:rFonts w:ascii="Arial"/>
          <w:b/>
          <w:bCs/>
          <w:lang w:val="cs-CZ"/>
        </w:rPr>
      </w:pPr>
      <w:r w:rsidRPr="00474C7A"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474C7A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474C7A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300E9066" w:rsidR="00C02BDE" w:rsidRPr="00474C7A" w:rsidRDefault="00C02BDE" w:rsidP="00C02BDE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474C7A">
        <w:rPr>
          <w:rFonts w:ascii="Arial" w:hAnsi="Arial" w:cs="Arial"/>
          <w:sz w:val="22"/>
          <w:szCs w:val="22"/>
          <w:lang w:val="cs-CZ"/>
        </w:rPr>
        <w:t>va</w:t>
      </w:r>
      <w:r w:rsidR="00791EC6" w:rsidRPr="00474C7A">
        <w:rPr>
          <w:rFonts w:ascii="Arial" w:hAnsi="Arial" w:cs="Arial"/>
          <w:sz w:val="22"/>
          <w:szCs w:val="22"/>
          <w:lang w:val="cs-CZ"/>
        </w:rPr>
        <w:t xml:space="preserve">                                               </w:t>
      </w:r>
      <w:r w:rsidR="009F632D" w:rsidRPr="00474C7A">
        <w:rPr>
          <w:rFonts w:ascii="Arial" w:hAnsi="Arial" w:cs="Arial"/>
          <w:sz w:val="22"/>
          <w:szCs w:val="22"/>
          <w:lang w:val="cs-CZ"/>
        </w:rPr>
        <w:t xml:space="preserve">                               </w:t>
      </w:r>
      <w:r w:rsidR="00BA1740" w:rsidRPr="00474C7A">
        <w:rPr>
          <w:rFonts w:ascii="Arial" w:hAnsi="Arial" w:cs="Arial"/>
          <w:sz w:val="22"/>
          <w:szCs w:val="22"/>
          <w:lang w:val="cs-CZ"/>
        </w:rPr>
        <w:t xml:space="preserve">       </w:t>
      </w:r>
      <w:r w:rsidRPr="00474C7A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F51C9E">
        <w:rPr>
          <w:rFonts w:ascii="Arial" w:hAnsi="Arial" w:cs="Arial"/>
          <w:sz w:val="22"/>
          <w:szCs w:val="22"/>
          <w:lang w:val="cs-CZ"/>
        </w:rPr>
        <w:t>28</w:t>
      </w:r>
      <w:r w:rsidR="009B186D">
        <w:rPr>
          <w:rFonts w:ascii="Arial" w:hAnsi="Arial" w:cs="Arial"/>
          <w:sz w:val="22"/>
          <w:szCs w:val="22"/>
          <w:lang w:val="cs-CZ"/>
        </w:rPr>
        <w:t>. dubna</w:t>
      </w:r>
      <w:r w:rsidR="001F4F63" w:rsidRPr="00474C7A">
        <w:rPr>
          <w:rFonts w:ascii="Arial" w:hAnsi="Arial" w:cs="Arial"/>
          <w:sz w:val="22"/>
          <w:szCs w:val="22"/>
          <w:lang w:val="cs-CZ"/>
        </w:rPr>
        <w:t xml:space="preserve"> 2016</w:t>
      </w:r>
    </w:p>
    <w:p w14:paraId="71267032" w14:textId="77777777" w:rsidR="00C02BDE" w:rsidRPr="00474C7A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7E5898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41755C9F" w14:textId="35C9BF2F" w:rsidR="001F4F63" w:rsidRPr="007E5898" w:rsidRDefault="00C6211D" w:rsidP="00A52B5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  <w:r w:rsidRPr="007E5898">
        <w:rPr>
          <w:rFonts w:ascii="Arial" w:hAnsi="Arial" w:cs="Arial"/>
          <w:b/>
          <w:bCs/>
          <w:sz w:val="28"/>
          <w:szCs w:val="28"/>
          <w:lang w:val="cs-CZ"/>
        </w:rPr>
        <w:t xml:space="preserve">DACHSER </w:t>
      </w:r>
      <w:r w:rsidR="00A52B54" w:rsidRPr="007E5898">
        <w:rPr>
          <w:rFonts w:ascii="Arial" w:hAnsi="Arial" w:cs="Arial"/>
          <w:b/>
          <w:bCs/>
          <w:sz w:val="28"/>
          <w:szCs w:val="28"/>
          <w:lang w:val="cs-CZ"/>
        </w:rPr>
        <w:t xml:space="preserve">pokračuje </w:t>
      </w:r>
      <w:r w:rsidRPr="007E5898">
        <w:rPr>
          <w:rFonts w:ascii="Arial" w:hAnsi="Arial" w:cs="Arial"/>
          <w:b/>
          <w:bCs/>
          <w:sz w:val="28"/>
          <w:szCs w:val="28"/>
          <w:lang w:val="cs-CZ"/>
        </w:rPr>
        <w:t>v</w:t>
      </w:r>
      <w:r w:rsidR="00D9124B" w:rsidRPr="007E5898">
        <w:rPr>
          <w:rFonts w:ascii="Arial" w:hAnsi="Arial" w:cs="Arial"/>
          <w:b/>
          <w:bCs/>
          <w:sz w:val="28"/>
          <w:szCs w:val="28"/>
          <w:lang w:val="cs-CZ"/>
        </w:rPr>
        <w:t xml:space="preserve"> příznivém </w:t>
      </w:r>
      <w:r w:rsidRPr="007E5898">
        <w:rPr>
          <w:rFonts w:ascii="Arial" w:hAnsi="Arial" w:cs="Arial"/>
          <w:b/>
          <w:bCs/>
          <w:sz w:val="28"/>
          <w:szCs w:val="28"/>
          <w:lang w:val="cs-CZ"/>
        </w:rPr>
        <w:t>kurzu</w:t>
      </w:r>
      <w:bookmarkStart w:id="0" w:name="_GoBack"/>
      <w:bookmarkEnd w:id="0"/>
    </w:p>
    <w:p w14:paraId="4E6F1255" w14:textId="77777777" w:rsidR="00BA1740" w:rsidRPr="00474C7A" w:rsidRDefault="00BA1740" w:rsidP="003D6F7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61F272A" w14:textId="286495B9" w:rsidR="00BA1740" w:rsidRPr="00474C7A" w:rsidRDefault="00A118B1" w:rsidP="00AA42E6">
      <w:pPr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Ve fiskálním roce 2015 oznámil 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DACHSER silný organický růst</w:t>
      </w:r>
      <w:r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3D5F70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Obrat koncernu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se zvýšil o 6,5</w:t>
      </w:r>
      <w:r w:rsidR="003875B3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% na 5,64 miliardy e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ur. Počet zásilek se zvýšil o 4 % na 78,1 milionu kusů</w:t>
      </w:r>
      <w:r w:rsidR="00B87BAF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a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3D5F70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celková </w:t>
      </w:r>
      <w:r w:rsidR="00A62FE8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tonáž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zásilek vzrostla o 5,2 % na 37,3 milionu tun. K pozitivním </w:t>
      </w:r>
      <w:r w:rsidR="00B87BAF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hospodářským </w:t>
      </w:r>
      <w:r w:rsidR="00C6211D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výsledkům přispěly </w:t>
      </w:r>
      <w:r w:rsidR="003D5F70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zejména evropské pozemní přepravy potravin a </w:t>
      </w:r>
      <w:r w:rsidR="004E2E54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průmyslového zboží</w:t>
      </w:r>
      <w:r w:rsidR="003D5F70" w:rsidRPr="00474C7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</w:p>
    <w:p w14:paraId="442E3965" w14:textId="77777777" w:rsidR="003D5F70" w:rsidRPr="00474C7A" w:rsidRDefault="003D5F70" w:rsidP="00AA42E6">
      <w:pPr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49A390A2" w14:textId="03518786" w:rsidR="004E2E54" w:rsidRPr="00474C7A" w:rsidRDefault="004E2E54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„Sklízíme plody naší dlouhodobé investiční politiky a strategie růstu, které důsledně implement</w:t>
      </w:r>
      <w:r w:rsidR="00B87BAF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ujeme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napříč celou společností,“ vysvětluje Bernhard Simon, CEO </w:t>
      </w:r>
      <w:r w:rsidR="00F9425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skupiny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DACHSER. „Naším hnacím motorem růstu zůstáv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ají evropské exporty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spolu s</w:t>
      </w:r>
      <w:r w:rsidR="00A118B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 logistickými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řešením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i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, které inteligentně kombinuj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í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A118B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pozemní,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námořní</w:t>
      </w:r>
      <w:r w:rsidR="00A118B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a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leteck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é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přepravy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. 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ředevším 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však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naši zákazníci </w:t>
      </w:r>
      <w:r w:rsidR="001201B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oceňují, </w:t>
      </w:r>
      <w:r w:rsidR="0004764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že neustále klademe velký důraz na kvalitu služeb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.“</w:t>
      </w:r>
    </w:p>
    <w:p w14:paraId="22F066A7" w14:textId="06B14EB3" w:rsidR="00B87BAF" w:rsidRPr="00474C7A" w:rsidRDefault="00F528E5" w:rsidP="00A147CC">
      <w:pPr>
        <w:tabs>
          <w:tab w:val="left" w:pos="1695"/>
        </w:tabs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ab/>
      </w:r>
    </w:p>
    <w:p w14:paraId="18034780" w14:textId="1EBB4BF8" w:rsidR="004E2E54" w:rsidRPr="003F3C7F" w:rsidRDefault="00047641" w:rsidP="004E2E54">
      <w:pPr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3F3C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Detailní pohled na rok 2015</w:t>
      </w:r>
    </w:p>
    <w:p w14:paraId="39A544D1" w14:textId="77777777" w:rsidR="009563C9" w:rsidRPr="00474C7A" w:rsidRDefault="009563C9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50DABBF6" w14:textId="5BCBF6EC" w:rsidR="004E2E54" w:rsidRPr="00474C7A" w:rsidRDefault="004E2E54" w:rsidP="00A52B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V rámci </w:t>
      </w:r>
      <w:r w:rsidR="00A52B54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obchodní oblasti </w:t>
      </w:r>
      <w:r w:rsidR="00F9425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Road Logistics (</w:t>
      </w:r>
      <w:r w:rsidR="007859C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Pozemní logistik</w:t>
      </w:r>
      <w:r w:rsidR="00F9425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a)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, která tvoří 72 % 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obratu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DACHSERU, 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těží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DACHSER European Logistics (EL) i nadále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z exportu jako hnacího motoru růstu. 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Přepravami a skladováním průmyslového zboží vygeneroval DACHSER v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 roce 2015 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obrat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ve výši 3,433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miliard eur (+5,5 %)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. </w:t>
      </w:r>
      <w:r w:rsidR="0004764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Počet zásilek vzrostl o 3,8 % a tonáž o 4,2 %.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„Díky 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našemu profesionálnímu a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flexibilnímu 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působení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na trhu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jsme v tomto pro Evropu náročném roce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byli schopni růst ve všech </w:t>
      </w:r>
      <w:r w:rsidR="00E0533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obchodních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region</w:t>
      </w:r>
      <w:r w:rsidR="00D12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ech 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pozemní </w:t>
      </w:r>
      <w:r w:rsidR="00E0533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přepravy</w:t>
      </w:r>
      <w:r w:rsidR="006A4B0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,“ říká Bernhard Simon.</w:t>
      </w:r>
    </w:p>
    <w:p w14:paraId="7269AAA0" w14:textId="77777777" w:rsidR="006A4B02" w:rsidRPr="00474C7A" w:rsidRDefault="006A4B02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49B37EF0" w14:textId="69C8D254" w:rsidR="003875B3" w:rsidRPr="00474C7A" w:rsidRDefault="006A4B02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Kromě silného, exportem poháněného </w:t>
      </w:r>
      <w:r w:rsidR="00E0533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růstu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v Německu a ve Francii jsm</w:t>
      </w:r>
      <w:r w:rsidR="007859C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e zaznamenali také </w:t>
      </w:r>
      <w:r w:rsidR="00C36F6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dvouciferný </w:t>
      </w:r>
      <w:r w:rsidR="00E0533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nárůst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B06E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v regionech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E0533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evropské logistiky </w:t>
      </w:r>
      <w:r w:rsidR="00C36F6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v severní a střední Evrop</w:t>
      </w:r>
      <w:r w:rsidR="007A3860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ě a na Pyrenejském poloostrově.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„</w:t>
      </w:r>
      <w:r w:rsidR="00C36F6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Orientace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Azkar</w:t>
      </w:r>
      <w:r w:rsidR="00B06E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u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B06E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na celoevropské zakázky přináší pozitivní výsledky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,“ říká Bernhard Simon. „Podařilo se nám získat důvěru velkých zákazníků a také investovat na nových trzích. V minulém roce jsme </w:t>
      </w:r>
      <w:r w:rsidR="00B06E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vybavili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48 </w:t>
      </w:r>
      <w:r w:rsidR="002C40E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py</w:t>
      </w:r>
      <w:r w:rsidR="00C36F6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renejských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poboček pro přepravu nebezpečn</w:t>
      </w:r>
      <w:r w:rsidR="00B06E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ého zboží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a tím jsme získali přístup k</w:t>
      </w:r>
      <w:r w:rsidR="00077DCD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 silnému a proexportně orientovanému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španělskému chemickému prů</w:t>
      </w:r>
      <w:r w:rsidR="00077DCD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myslu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  <w:r w:rsidR="00AA51A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“</w:t>
      </w:r>
    </w:p>
    <w:p w14:paraId="295D9C67" w14:textId="77777777" w:rsidR="006414B9" w:rsidRDefault="006414B9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06199994" w14:textId="7C5563AF" w:rsidR="003875B3" w:rsidRPr="00474C7A" w:rsidRDefault="007F1F57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Nejvyšší růst zaznamenal</w:t>
      </w:r>
      <w:r w:rsidR="002C40E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DACHSER Food Logistics díky </w:t>
      </w:r>
      <w:r w:rsidR="00E86E4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nárůstu </w:t>
      </w:r>
      <w:r w:rsidR="00AA51A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obratu</w:t>
      </w:r>
      <w:r w:rsidR="007A3860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o 8,1 % na 741 milionů eur</w:t>
      </w:r>
      <w:r w:rsidR="002C40E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V Německu vděčí logistika </w:t>
      </w:r>
      <w:r w:rsidR="00E86E4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potravin 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za tento úspěch silnému tuzemskému ob</w:t>
      </w:r>
      <w:r w:rsidR="007A3860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chodu se spotřebním zbožím. T</w:t>
      </w:r>
      <w:r w:rsidR="00E86E4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aké 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European Food Network </w:t>
      </w:r>
      <w:r w:rsidR="00E86E4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určená pro 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přeshraniční přeprav</w:t>
      </w:r>
      <w:r w:rsidR="00E86E4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y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potravin</w:t>
      </w:r>
      <w:r w:rsidR="001776C7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zaznamenala pozitivní vývoj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. Se 13 partnery, 8 </w:t>
      </w:r>
      <w:r w:rsidR="00D9124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spolupracujícími 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subjekty a pravidelnými linkami mezi 29 zeměmi se jedná o síť potravinové logistiky s největším pokrytím v Evropě. „</w:t>
      </w:r>
      <w:r w:rsidR="001776C7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My se na tomto úspěchu podílíme investicemi do sítě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. Otevřeli jsme novou pobočku v Erlensee poblíž Frankfurtu</w:t>
      </w:r>
      <w:r w:rsidR="006E6ED7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nad Mohanem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, která bude sloužit také jako centrální hub pro přeprav</w:t>
      </w:r>
      <w:r w:rsidR="001776C7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y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potravin </w:t>
      </w:r>
      <w:r w:rsidR="001776C7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po</w:t>
      </w:r>
      <w:r w:rsidR="003875B3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 Evropě,“ říká Bernhard Simon.</w:t>
      </w:r>
    </w:p>
    <w:p w14:paraId="1F2574D2" w14:textId="77777777" w:rsidR="003875B3" w:rsidRPr="00474C7A" w:rsidRDefault="003875B3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7AFF5CA6" w14:textId="14D258FC" w:rsidR="003875B3" w:rsidRPr="00474C7A" w:rsidRDefault="003875B3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DACHSER Air &amp; Sea Logistics dosáhl v roce 2015 růstu </w:t>
      </w:r>
      <w:r w:rsidR="00720B2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obratu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o 8 % a přispěl </w:t>
      </w:r>
      <w:r w:rsidR="00720B2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tak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celkem 1,599 miliardami eur </w:t>
      </w:r>
      <w:r w:rsidR="00720B2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do </w:t>
      </w:r>
      <w:r w:rsidR="00A62FE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konsolidovaného celkového</w:t>
      </w:r>
      <w:r w:rsidR="00720B2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obratu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společnosti.</w:t>
      </w:r>
    </w:p>
    <w:p w14:paraId="31924DA2" w14:textId="77777777" w:rsidR="003875B3" w:rsidRPr="00474C7A" w:rsidRDefault="003875B3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54B9071C" w14:textId="566D2072" w:rsidR="003875B3" w:rsidRPr="00474C7A" w:rsidRDefault="003875B3" w:rsidP="000608B2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lastRenderedPageBreak/>
        <w:t>„V tuto chv</w:t>
      </w:r>
      <w:r w:rsidR="00A62FE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í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li působíme v nejdůležitějších ekonomických centrech na světě, ať už přímo nebo prostřednictvím našich partnerů, takže v loňském roce 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jsme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významně geograficky 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nerozšiřovali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naši síť,“ vysvětluje </w:t>
      </w:r>
      <w:r w:rsidR="00AA6F9A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Bernhard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Simon. „Namísto toho 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jsme se zaměřili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 standardizování procesů, integrování IT systémů a úzké 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propojení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evropské s</w:t>
      </w:r>
      <w:r w:rsidR="00A41FA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í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tě 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pozemní</w:t>
      </w:r>
      <w:r w:rsidR="00546080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0608B2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logistiky</w:t>
      </w:r>
      <w:r w:rsidR="00A52B54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s leteck</w:t>
      </w:r>
      <w:r w:rsidR="000608B2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ými</w:t>
      </w:r>
      <w:r w:rsidR="00A52B54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a námořní</w:t>
      </w:r>
      <w:r w:rsidR="000608B2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mi přepravami.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900C2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Našim zákazníkům chceme 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nabí</w:t>
      </w:r>
      <w:r w:rsidR="00900C2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zet</w:t>
      </w:r>
      <w:r w:rsidR="00183A3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globální logistická řešení pro distribu</w:t>
      </w:r>
      <w:r w:rsidR="00900C2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ční i nákupní logistiku z jednoho zdroje, což nazýváme DACHSER Interlocking.</w:t>
      </w:r>
      <w:r w:rsidR="00E66F9D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“</w:t>
      </w:r>
      <w:r w:rsidR="00900C2E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</w:p>
    <w:p w14:paraId="59528D0B" w14:textId="77777777" w:rsidR="003875B3" w:rsidRPr="00474C7A" w:rsidRDefault="003875B3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4EF9D0F6" w14:textId="2617F09B" w:rsidR="003875B3" w:rsidRPr="00474C7A" w:rsidRDefault="003875B3" w:rsidP="00A41FA2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Bernhard Simon oznámil také větší investice pro </w:t>
      </w:r>
      <w:r w:rsidR="00F82CD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tento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rok: „Loni jsme investovali 81 milionů eur a v roce 2016 se chystáme investovat 125 milionů</w:t>
      </w:r>
      <w:r w:rsidR="003C644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eur</w:t>
      </w:r>
      <w:r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Část těchto peněz půjde do oblasti </w:t>
      </w:r>
      <w:r w:rsidR="0011456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informačních technologií 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a technického vybavení. Ale stejně jako v minulých letech půjde velký podíl </w:t>
      </w:r>
      <w:r w:rsidR="00A41FA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investic 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do naší </w:t>
      </w:r>
      <w:r w:rsidR="0065134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sítě 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evropské </w:t>
      </w:r>
      <w:r w:rsidR="00F82CD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pozemních </w:t>
      </w:r>
      <w:r w:rsidR="0065134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logistiky</w:t>
      </w:r>
      <w:r w:rsidR="007A3860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, </w:t>
      </w:r>
      <w:r w:rsidR="00F82CD1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kdy </w:t>
      </w:r>
      <w:r w:rsidR="0065134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plánujeme postavit nové nebo rozšířit stávaj</w:t>
      </w:r>
      <w:r w:rsidR="00A41FA2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í</w:t>
      </w:r>
      <w:r w:rsidR="0065134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cí logistické nemovitosti 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v </w:t>
      </w:r>
      <w:r w:rsidR="00376C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Rakousku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, F</w:t>
      </w:r>
      <w:r w:rsidR="007859C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rancii, </w:t>
      </w:r>
      <w:r w:rsidR="00376CA9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Německu </w:t>
      </w:r>
      <w:r w:rsidR="007859C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a Polsku</w:t>
      </w:r>
      <w:r w:rsidR="0065134B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  <w:r w:rsidR="00C63C48" w:rsidRPr="00474C7A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“</w:t>
      </w:r>
    </w:p>
    <w:p w14:paraId="1AAB9D1A" w14:textId="77777777" w:rsidR="00E97505" w:rsidRPr="00474C7A" w:rsidRDefault="00E97505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2EE5E376" w14:textId="5BB913DE" w:rsidR="00F528E5" w:rsidRPr="00474C7A" w:rsidRDefault="00E97505" w:rsidP="00A147CC">
      <w:pPr>
        <w:pStyle w:val="Zkladntext"/>
        <w:spacing w:after="0" w:line="360" w:lineRule="auto"/>
        <w:jc w:val="both"/>
        <w:rPr>
          <w:rFonts w:ascii="Arial" w:hAnsi="Arial" w:cs="Arial"/>
          <w:bCs/>
          <w:sz w:val="22"/>
          <w:szCs w:val="22"/>
          <w:lang w:val="cs-CZ" w:eastAsia="x-none"/>
        </w:rPr>
      </w:pPr>
      <w:r w:rsidRPr="00474C7A">
        <w:rPr>
          <w:rFonts w:ascii="Arial" w:hAnsi="Arial" w:cs="Arial"/>
          <w:b/>
          <w:bCs/>
          <w:sz w:val="22"/>
          <w:szCs w:val="22"/>
          <w:lang w:val="cs-CZ"/>
        </w:rPr>
        <w:t>D</w:t>
      </w:r>
      <w:r w:rsidR="000338C1" w:rsidRPr="00474C7A">
        <w:rPr>
          <w:rFonts w:ascii="Arial" w:hAnsi="Arial" w:cs="Arial"/>
          <w:b/>
          <w:bCs/>
          <w:sz w:val="22"/>
          <w:szCs w:val="22"/>
          <w:lang w:val="cs-CZ"/>
        </w:rPr>
        <w:t>ACHSER rostl i v</w:t>
      </w:r>
      <w:r w:rsidR="00F528E5" w:rsidRPr="00474C7A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0338C1" w:rsidRPr="00474C7A">
        <w:rPr>
          <w:rFonts w:ascii="Arial" w:hAnsi="Arial" w:cs="Arial"/>
          <w:b/>
          <w:bCs/>
          <w:sz w:val="22"/>
          <w:szCs w:val="22"/>
          <w:lang w:val="cs-CZ"/>
        </w:rPr>
        <w:t>Č</w:t>
      </w:r>
      <w:r w:rsidR="00F528E5" w:rsidRPr="00474C7A">
        <w:rPr>
          <w:rFonts w:ascii="Arial" w:hAnsi="Arial" w:cs="Arial"/>
          <w:b/>
          <w:bCs/>
          <w:sz w:val="22"/>
          <w:szCs w:val="22"/>
          <w:lang w:val="cs-CZ"/>
        </w:rPr>
        <w:t>eské republice</w:t>
      </w:r>
    </w:p>
    <w:p w14:paraId="4453F5D1" w14:textId="77777777" w:rsidR="00F528E5" w:rsidRPr="00474C7A" w:rsidRDefault="00F528E5" w:rsidP="00A147CC">
      <w:pPr>
        <w:pStyle w:val="Zkladntext"/>
        <w:spacing w:after="0" w:line="360" w:lineRule="auto"/>
        <w:jc w:val="both"/>
        <w:rPr>
          <w:rFonts w:ascii="Arial" w:hAnsi="Arial" w:cs="Arial"/>
          <w:bCs/>
          <w:sz w:val="22"/>
          <w:szCs w:val="22"/>
          <w:lang w:val="cs-CZ" w:eastAsia="x-none"/>
        </w:rPr>
      </w:pPr>
    </w:p>
    <w:p w14:paraId="49360306" w14:textId="4F7CF728" w:rsidR="000338C1" w:rsidRPr="00474C7A" w:rsidRDefault="000338C1" w:rsidP="00474C7A">
      <w:pPr>
        <w:pStyle w:val="Zkladntext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x-none"/>
        </w:rPr>
      </w:pP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>Rok 2015</w:t>
      </w:r>
      <w:r w:rsidR="00E9750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>byl pro DACHSER úspěšný také v České republice.</w:t>
      </w:r>
      <w:r w:rsidR="00E9750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Společnost </w:t>
      </w:r>
      <w:r w:rsidR="00F528E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DACHSER Czech Republic 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>zvýšila svůj obrat</w:t>
      </w:r>
      <w:r w:rsidR="00E9750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na 2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>,2</w:t>
      </w:r>
      <w:r w:rsidR="00E9750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miliardy korun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a odbavila celkem 976 000</w:t>
      </w:r>
      <w:r w:rsidR="00E9750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zásilek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. Meziroční nárůst přepravených zásilek </w:t>
      </w:r>
      <w:r w:rsidR="00D455A1" w:rsidRPr="00474C7A">
        <w:rPr>
          <w:rFonts w:ascii="Arial" w:hAnsi="Arial" w:cs="Arial"/>
          <w:bCs/>
          <w:sz w:val="22"/>
          <w:szCs w:val="22"/>
          <w:lang w:val="cs-CZ" w:eastAsia="x-none"/>
        </w:rPr>
        <w:t>tak čini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l 18 %, u exportních zásilek dokonce 25 %. Rostla také tonáž přepravených zásilek. Ta se celkově zvedla o 13 </w:t>
      </w:r>
      <w:r w:rsidR="00D455A1" w:rsidRPr="00474C7A">
        <w:rPr>
          <w:rFonts w:ascii="Arial" w:hAnsi="Arial" w:cs="Arial"/>
          <w:bCs/>
          <w:sz w:val="22"/>
          <w:szCs w:val="22"/>
          <w:lang w:val="cs-CZ" w:eastAsia="x-none"/>
        </w:rPr>
        <w:t>%, u exportních zásilek byl zaznamenán dokonce</w:t>
      </w:r>
      <w:r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 15% nárůst. </w:t>
      </w:r>
      <w:r w:rsidR="00D455A1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DACHSER také posiloval na poli lidských zdrojů. V tuto chvíli pro něj v celé České republice </w:t>
      </w:r>
      <w:r w:rsidR="00F528E5" w:rsidRPr="00474C7A">
        <w:rPr>
          <w:rFonts w:ascii="Arial" w:hAnsi="Arial" w:cs="Arial"/>
          <w:bCs/>
          <w:sz w:val="22"/>
          <w:szCs w:val="22"/>
          <w:lang w:val="cs-CZ" w:eastAsia="x-none"/>
        </w:rPr>
        <w:t xml:space="preserve">pracuje </w:t>
      </w:r>
      <w:r w:rsidR="00D455A1" w:rsidRPr="00474C7A">
        <w:rPr>
          <w:rFonts w:ascii="Arial" w:hAnsi="Arial" w:cs="Arial"/>
          <w:bCs/>
          <w:sz w:val="22"/>
          <w:szCs w:val="22"/>
          <w:lang w:val="cs-CZ" w:eastAsia="x-none"/>
        </w:rPr>
        <w:t>téměř 500 zaměstnanců.</w:t>
      </w:r>
    </w:p>
    <w:p w14:paraId="60D251C5" w14:textId="77777777" w:rsidR="00C63C48" w:rsidRPr="00474C7A" w:rsidRDefault="00C63C48" w:rsidP="004E2E54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7FD3E911" w14:textId="2866E330" w:rsidR="00C63C48" w:rsidRPr="00474C7A" w:rsidRDefault="003C6442" w:rsidP="00C63C48">
      <w:pPr>
        <w:spacing w:line="360" w:lineRule="auto"/>
        <w:outlineLvl w:val="0"/>
      </w:pPr>
      <w:r w:rsidRPr="00474C7A">
        <w:rPr>
          <w:rFonts w:ascii="Arial" w:hAnsi="Arial" w:cs="Arial"/>
          <w:b/>
          <w:sz w:val="22"/>
          <w:szCs w:val="22"/>
        </w:rPr>
        <w:t>Obrat skupiny DACHSER</w:t>
      </w:r>
      <w:r w:rsidR="00C63C48" w:rsidRPr="00474C7A">
        <w:rPr>
          <w:rFonts w:ascii="Arial" w:hAnsi="Arial" w:cs="Arial"/>
          <w:b/>
          <w:sz w:val="22"/>
          <w:szCs w:val="22"/>
        </w:rPr>
        <w:t>:</w:t>
      </w:r>
    </w:p>
    <w:p w14:paraId="28191435" w14:textId="77777777" w:rsidR="006C1A53" w:rsidRDefault="006C1A53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E45B68D" w14:textId="421C317F" w:rsidR="00CF1D6E" w:rsidRDefault="007740A2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 wp14:anchorId="2B5426C1" wp14:editId="7F92E9B1">
            <wp:extent cx="5753100" cy="2552700"/>
            <wp:effectExtent l="0" t="0" r="0" b="0"/>
            <wp:docPr id="2" name="Obrázek 2" descr="C:\Users\zuzana.binarova\Desktop\Tabu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.binarova\Desktop\Tabul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475E" w14:textId="77777777" w:rsidR="00F528E5" w:rsidRPr="00474C7A" w:rsidRDefault="00F528E5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33CED73" w14:textId="77777777" w:rsidR="007A3860" w:rsidRDefault="007A3860" w:rsidP="007A3860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18C51184" w14:textId="77777777" w:rsidR="007A3860" w:rsidRPr="00474C7A" w:rsidRDefault="007A3860" w:rsidP="007A3860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7A3860">
        <w:rPr>
          <w:rFonts w:ascii="Arial" w:hAnsi="Arial" w:cs="Arial"/>
          <w:sz w:val="16"/>
          <w:szCs w:val="16"/>
          <w:lang w:val="cs-CZ"/>
        </w:rPr>
        <w:t xml:space="preserve">* </w:t>
      </w:r>
      <w:r w:rsidRPr="00474C7A">
        <w:rPr>
          <w:rFonts w:ascii="Arial" w:hAnsi="Arial" w:cs="Arial"/>
          <w:sz w:val="16"/>
          <w:szCs w:val="16"/>
          <w:lang w:val="cs-CZ"/>
        </w:rPr>
        <w:t>Pro určení celkových hodnot „Road Logistics“ a „Konsolidovaný obrat“ a pro kalkulaci procentuální změny v porovnání s předchozím rokem byl použitý nezaokrouhlený obrat divizí. Z toho důvodu se mohou uvedené procentuální hodnoty lišit od kalkulace používající zaokrouhlené hodnoty obratu.</w:t>
      </w:r>
    </w:p>
    <w:p w14:paraId="12FAD7C3" w14:textId="77777777" w:rsidR="00F528E5" w:rsidRPr="00474C7A" w:rsidRDefault="00F528E5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AF93964" w14:textId="77777777" w:rsidR="00A147CC" w:rsidRDefault="00A147CC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9C65479" w14:textId="77777777" w:rsidR="009B186D" w:rsidRDefault="009B186D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8A38160" w14:textId="77777777" w:rsidR="009B186D" w:rsidRDefault="009B186D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3A6E412" w14:textId="77777777" w:rsidR="009B186D" w:rsidRPr="00474C7A" w:rsidRDefault="009B186D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61B8A0C" w14:textId="77777777" w:rsidR="00A147CC" w:rsidRPr="00474C7A" w:rsidRDefault="00A147CC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C341BEC" w14:textId="77777777" w:rsidR="00F528E5" w:rsidRPr="00474C7A" w:rsidRDefault="00F528E5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6017522" w14:textId="77777777" w:rsidR="00C02BDE" w:rsidRPr="00474C7A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2B7457EB" w14:textId="77777777" w:rsidR="006414B9" w:rsidRDefault="006414B9" w:rsidP="00C02BD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0F77E35" w14:textId="77777777" w:rsidR="00C02BDE" w:rsidRPr="00474C7A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D052111" w:rsidR="00C02BDE" w:rsidRPr="00474C7A" w:rsidRDefault="00A445B7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sz w:val="22"/>
          <w:szCs w:val="22"/>
          <w:lang w:val="cs-CZ"/>
        </w:rPr>
        <w:t xml:space="preserve">DACHSER disponuje </w:t>
      </w:r>
      <w:r w:rsidR="00980704" w:rsidRPr="00980704">
        <w:rPr>
          <w:rFonts w:ascii="Arial" w:hAnsi="Arial" w:cs="Arial"/>
          <w:sz w:val="22"/>
          <w:szCs w:val="22"/>
          <w:lang w:val="cs-CZ"/>
        </w:rPr>
        <w:t>více než 50 000 m</w:t>
      </w:r>
      <w:r w:rsidR="00980704" w:rsidRPr="00E66F9D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C02BDE" w:rsidRPr="00474C7A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 w:rsidRPr="00474C7A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474C7A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980704">
        <w:rPr>
          <w:rFonts w:ascii="Arial" w:hAnsi="Arial" w:cs="Arial"/>
          <w:sz w:val="22"/>
          <w:szCs w:val="22"/>
          <w:lang w:val="cs-CZ"/>
        </w:rPr>
        <w:t>500</w:t>
      </w:r>
      <w:r w:rsidR="00C02BDE" w:rsidRPr="00980704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474C7A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474C7A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474C7A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53C0EDEC" w14:textId="77777777" w:rsidR="006414B9" w:rsidRDefault="006414B9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</w:p>
    <w:p w14:paraId="1EADBBF2" w14:textId="5B461DA4" w:rsidR="00C02BDE" w:rsidRPr="00474C7A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474C7A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 w:rsidRPr="00474C7A">
        <w:rPr>
          <w:rFonts w:eastAsia="SimSun" w:cs="Arial"/>
          <w:sz w:val="22"/>
          <w:szCs w:val="22"/>
          <w:lang w:val="cs-CZ" w:bidi="hi-IN"/>
        </w:rPr>
        <w:t>divizích</w:t>
      </w:r>
      <w:r w:rsidRPr="00474C7A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474C7A">
        <w:rPr>
          <w:rFonts w:cs="Arial"/>
          <w:sz w:val="22"/>
          <w:szCs w:val="22"/>
          <w:lang w:val="cs-CZ"/>
        </w:rPr>
        <w:t>V současnosti zaměstnává 2</w:t>
      </w:r>
      <w:r w:rsidR="00C65F9E" w:rsidRPr="00474C7A">
        <w:rPr>
          <w:rFonts w:cs="Arial"/>
          <w:sz w:val="22"/>
          <w:szCs w:val="22"/>
          <w:lang w:val="cs-CZ"/>
        </w:rPr>
        <w:t>6</w:t>
      </w:r>
      <w:r w:rsidRPr="00474C7A">
        <w:rPr>
          <w:rFonts w:cs="Arial"/>
          <w:sz w:val="22"/>
          <w:szCs w:val="22"/>
          <w:lang w:val="cs-CZ"/>
        </w:rPr>
        <w:t xml:space="preserve"> </w:t>
      </w:r>
      <w:r w:rsidR="00C65F9E" w:rsidRPr="00474C7A">
        <w:rPr>
          <w:rFonts w:cs="Arial"/>
          <w:sz w:val="22"/>
          <w:szCs w:val="22"/>
          <w:lang w:val="cs-CZ"/>
        </w:rPr>
        <w:t>5</w:t>
      </w:r>
      <w:r w:rsidRPr="00474C7A">
        <w:rPr>
          <w:rFonts w:cs="Arial"/>
          <w:sz w:val="22"/>
          <w:szCs w:val="22"/>
          <w:lang w:val="cs-CZ"/>
        </w:rPr>
        <w:t xml:space="preserve">00 lidí ve </w:t>
      </w:r>
      <w:r w:rsidRPr="00980704">
        <w:rPr>
          <w:rFonts w:cs="Arial"/>
          <w:sz w:val="22"/>
          <w:szCs w:val="22"/>
          <w:lang w:val="cs-CZ"/>
        </w:rPr>
        <w:t>4</w:t>
      </w:r>
      <w:r w:rsidR="00C65F9E" w:rsidRPr="00980704">
        <w:rPr>
          <w:rFonts w:cs="Arial"/>
          <w:sz w:val="22"/>
          <w:szCs w:val="22"/>
          <w:lang w:val="cs-CZ"/>
        </w:rPr>
        <w:t>28</w:t>
      </w:r>
      <w:r w:rsidRPr="00980704">
        <w:rPr>
          <w:rFonts w:cs="Arial"/>
          <w:sz w:val="22"/>
          <w:szCs w:val="22"/>
          <w:lang w:val="cs-CZ"/>
        </w:rPr>
        <w:t xml:space="preserve"> pobočkách</w:t>
      </w:r>
      <w:r w:rsidRPr="00474C7A">
        <w:rPr>
          <w:rFonts w:cs="Arial"/>
          <w:sz w:val="22"/>
          <w:szCs w:val="22"/>
          <w:lang w:val="cs-CZ"/>
        </w:rPr>
        <w:t xml:space="preserve"> </w:t>
      </w:r>
      <w:r w:rsidR="00C65F9E" w:rsidRPr="00474C7A">
        <w:rPr>
          <w:rFonts w:cs="Arial"/>
          <w:sz w:val="22"/>
          <w:szCs w:val="22"/>
          <w:lang w:val="cs-CZ"/>
        </w:rPr>
        <w:t>ve 43 zemích světa</w:t>
      </w:r>
      <w:r w:rsidRPr="00474C7A">
        <w:rPr>
          <w:rFonts w:cs="Arial"/>
          <w:sz w:val="22"/>
          <w:szCs w:val="22"/>
          <w:lang w:val="cs-CZ"/>
        </w:rPr>
        <w:t xml:space="preserve">. </w:t>
      </w:r>
      <w:r w:rsidRPr="00474C7A">
        <w:rPr>
          <w:rFonts w:eastAsia="SimSun" w:cs="Arial"/>
          <w:sz w:val="22"/>
          <w:szCs w:val="22"/>
          <w:lang w:val="cs-CZ" w:bidi="hi-IN"/>
        </w:rPr>
        <w:t>Za rok 201</w:t>
      </w:r>
      <w:r w:rsidR="006C1A53" w:rsidRPr="00474C7A">
        <w:rPr>
          <w:rFonts w:eastAsia="SimSun" w:cs="Arial"/>
          <w:sz w:val="22"/>
          <w:szCs w:val="22"/>
          <w:lang w:val="cs-CZ" w:bidi="hi-IN"/>
        </w:rPr>
        <w:t>5</w:t>
      </w:r>
      <w:r w:rsidRPr="00474C7A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 w:rsidRPr="00474C7A">
        <w:rPr>
          <w:rFonts w:eastAsia="SimSun" w:cs="Arial"/>
          <w:sz w:val="22"/>
          <w:szCs w:val="22"/>
          <w:lang w:val="cs-CZ" w:bidi="hi-IN"/>
        </w:rPr>
        <w:t>8,1</w:t>
      </w:r>
      <w:r w:rsidRPr="00474C7A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 w:rsidRPr="00474C7A">
        <w:rPr>
          <w:rFonts w:eastAsia="SimSun" w:cs="Arial"/>
          <w:sz w:val="22"/>
          <w:szCs w:val="22"/>
          <w:lang w:val="cs-CZ" w:bidi="hi-IN"/>
        </w:rPr>
        <w:t>u</w:t>
      </w:r>
      <w:r w:rsidRPr="00474C7A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474C7A">
        <w:rPr>
          <w:rFonts w:cs="Arial"/>
          <w:sz w:val="22"/>
          <w:szCs w:val="22"/>
          <w:lang w:val="cs-CZ"/>
        </w:rPr>
        <w:t>Celkový obrat koncernu DACHSER v roce 201</w:t>
      </w:r>
      <w:r w:rsidR="006C1A53" w:rsidRPr="00474C7A">
        <w:rPr>
          <w:rFonts w:cs="Arial"/>
          <w:sz w:val="22"/>
          <w:szCs w:val="22"/>
          <w:lang w:val="cs-CZ"/>
        </w:rPr>
        <w:t>5</w:t>
      </w:r>
      <w:r w:rsidRPr="00474C7A">
        <w:rPr>
          <w:rFonts w:cs="Arial"/>
          <w:sz w:val="22"/>
          <w:szCs w:val="22"/>
          <w:lang w:val="cs-CZ"/>
        </w:rPr>
        <w:t xml:space="preserve"> činil 5</w:t>
      </w:r>
      <w:r w:rsidR="00050BBB" w:rsidRPr="00474C7A">
        <w:rPr>
          <w:rFonts w:cs="Arial"/>
          <w:sz w:val="22"/>
          <w:szCs w:val="22"/>
          <w:lang w:val="cs-CZ"/>
        </w:rPr>
        <w:t>,</w:t>
      </w:r>
      <w:r w:rsidR="006C1A53" w:rsidRPr="00474C7A">
        <w:rPr>
          <w:rFonts w:cs="Arial"/>
          <w:sz w:val="22"/>
          <w:szCs w:val="22"/>
          <w:lang w:val="cs-CZ"/>
        </w:rPr>
        <w:t xml:space="preserve">64 </w:t>
      </w:r>
      <w:r w:rsidRPr="00474C7A">
        <w:rPr>
          <w:rFonts w:cs="Arial"/>
          <w:sz w:val="22"/>
          <w:szCs w:val="22"/>
          <w:lang w:val="cs-CZ"/>
        </w:rPr>
        <w:t>miliard</w:t>
      </w:r>
      <w:r w:rsidR="006C1A53" w:rsidRPr="00474C7A">
        <w:rPr>
          <w:rFonts w:cs="Arial"/>
          <w:sz w:val="22"/>
          <w:szCs w:val="22"/>
          <w:lang w:val="cs-CZ"/>
        </w:rPr>
        <w:t>y</w:t>
      </w:r>
      <w:r w:rsidRPr="00474C7A">
        <w:rPr>
          <w:rFonts w:cs="Arial"/>
          <w:sz w:val="22"/>
          <w:szCs w:val="22"/>
          <w:lang w:val="cs-CZ"/>
        </w:rPr>
        <w:t xml:space="preserve"> eur. </w:t>
      </w:r>
      <w:r w:rsidRPr="00474C7A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9" w:history="1">
        <w:r w:rsidRPr="00474C7A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474C7A">
        <w:rPr>
          <w:rFonts w:eastAsia="SimSun" w:cs="Arial"/>
          <w:sz w:val="22"/>
          <w:szCs w:val="22"/>
          <w:lang w:val="cs-CZ" w:bidi="hi-IN"/>
        </w:rPr>
        <w:t>.</w:t>
      </w:r>
    </w:p>
    <w:p w14:paraId="34882FC0" w14:textId="77777777" w:rsidR="009B186D" w:rsidRDefault="009B186D" w:rsidP="00C02BDE">
      <w:pPr>
        <w:pStyle w:val="Normlnweb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2F46EBD" w14:textId="77777777" w:rsidR="00C02BDE" w:rsidRPr="00474C7A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980704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474C7A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980704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474C7A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474C7A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474C7A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474C7A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474C7A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474C7A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474C7A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474C7A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474C7A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474C7A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474C7A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474C7A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474C7A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474C7A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474C7A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4C7A">
        <w:rPr>
          <w:rFonts w:ascii="Arial" w:hAnsi="Arial" w:cs="Arial"/>
          <w:b/>
          <w:sz w:val="22"/>
          <w:szCs w:val="22"/>
        </w:rPr>
        <w:t>DACHSER Czech Republic a.s.</w:t>
      </w:r>
      <w:r w:rsidRPr="00474C7A">
        <w:rPr>
          <w:rFonts w:ascii="Arial" w:hAnsi="Arial" w:cs="Arial"/>
          <w:b/>
          <w:sz w:val="22"/>
          <w:szCs w:val="22"/>
        </w:rPr>
        <w:tab/>
      </w:r>
      <w:r w:rsidRPr="00474C7A">
        <w:rPr>
          <w:rFonts w:ascii="Arial" w:hAnsi="Arial" w:cs="Arial"/>
          <w:b/>
          <w:sz w:val="22"/>
          <w:szCs w:val="22"/>
        </w:rPr>
        <w:tab/>
      </w:r>
      <w:r w:rsidRPr="00474C7A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474C7A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4C7A">
        <w:rPr>
          <w:rFonts w:ascii="Arial" w:hAnsi="Arial" w:cs="Arial"/>
          <w:sz w:val="22"/>
          <w:szCs w:val="22"/>
        </w:rPr>
        <w:t>Ing. Tereza Valentová</w:t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474C7A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4C7A">
        <w:rPr>
          <w:rFonts w:ascii="Arial" w:hAnsi="Arial" w:cs="Arial"/>
          <w:sz w:val="22"/>
          <w:szCs w:val="22"/>
        </w:rPr>
        <w:t>Marketing &amp; PR</w:t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474C7A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4C7A">
        <w:rPr>
          <w:rFonts w:ascii="Arial" w:hAnsi="Arial" w:cs="Arial"/>
          <w:sz w:val="22"/>
          <w:szCs w:val="22"/>
        </w:rPr>
        <w:t>tel.: +420 312 291 880</w:t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474C7A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4C7A">
        <w:rPr>
          <w:rFonts w:ascii="Arial" w:hAnsi="Arial" w:cs="Arial"/>
          <w:sz w:val="22"/>
          <w:szCs w:val="22"/>
        </w:rPr>
        <w:t xml:space="preserve">e-mail: </w:t>
      </w:r>
      <w:r w:rsidRPr="00474C7A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474C7A">
        <w:rPr>
          <w:rFonts w:ascii="Arial" w:hAnsi="Arial" w:cs="Arial"/>
          <w:sz w:val="22"/>
          <w:szCs w:val="22"/>
        </w:rPr>
        <w:tab/>
      </w:r>
      <w:r w:rsidRPr="00474C7A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474C7A" w:rsidRDefault="007E5898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0" w:history="1">
        <w:r w:rsidR="00C02BDE" w:rsidRPr="00474C7A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519C7B3" w14:textId="77777777" w:rsidR="00C02BDE" w:rsidRPr="00474C7A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474C7A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474C7A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906C6E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906C6E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474C7A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 w:rsidRPr="00474C7A">
        <w:rPr>
          <w:rFonts w:ascii="Arial" w:hAnsi="Arial" w:cs="Arial"/>
          <w:sz w:val="22"/>
          <w:szCs w:val="22"/>
          <w:lang w:val="cs-CZ"/>
        </w:rPr>
        <w:t>Director</w:t>
      </w:r>
      <w:r w:rsidRPr="00474C7A">
        <w:rPr>
          <w:rFonts w:ascii="Arial" w:hAnsi="Arial" w:cs="Arial"/>
          <w:sz w:val="22"/>
          <w:szCs w:val="22"/>
          <w:lang w:val="cs-CZ"/>
        </w:rPr>
        <w:t xml:space="preserve"> </w:t>
      </w:r>
      <w:r w:rsidRPr="00474C7A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474C7A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1" w:history="1">
        <w:r w:rsidRPr="00474C7A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7E5898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2" w:history="1">
        <w:r w:rsidR="00C02BDE" w:rsidRPr="00474C7A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0E6B8439" w14:textId="77777777"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p w14:paraId="77CC30EC" w14:textId="77777777" w:rsidR="004A138C" w:rsidRPr="00C02BDE" w:rsidRDefault="004A138C">
      <w:pPr>
        <w:rPr>
          <w:lang w:val="cs-CZ"/>
        </w:rPr>
      </w:pPr>
    </w:p>
    <w:sectPr w:rsidR="004A138C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E0D2" w14:textId="77777777" w:rsidR="00081855" w:rsidRDefault="00081855">
      <w:r>
        <w:separator/>
      </w:r>
    </w:p>
  </w:endnote>
  <w:endnote w:type="continuationSeparator" w:id="0">
    <w:p w14:paraId="125EC7BB" w14:textId="77777777" w:rsidR="00081855" w:rsidRDefault="0008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D1112" w14:textId="77777777" w:rsidR="00081855" w:rsidRDefault="00081855">
      <w:r>
        <w:separator/>
      </w:r>
    </w:p>
  </w:footnote>
  <w:footnote w:type="continuationSeparator" w:id="0">
    <w:p w14:paraId="63F84F98" w14:textId="77777777" w:rsidR="00081855" w:rsidRDefault="0008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7889"/>
    <w:rsid w:val="000241B4"/>
    <w:rsid w:val="000241BB"/>
    <w:rsid w:val="000338C1"/>
    <w:rsid w:val="000368CC"/>
    <w:rsid w:val="0004191B"/>
    <w:rsid w:val="00047641"/>
    <w:rsid w:val="00050BBB"/>
    <w:rsid w:val="000608B2"/>
    <w:rsid w:val="00067AC3"/>
    <w:rsid w:val="0007004D"/>
    <w:rsid w:val="0007050C"/>
    <w:rsid w:val="00077DCD"/>
    <w:rsid w:val="00081855"/>
    <w:rsid w:val="000B383C"/>
    <w:rsid w:val="000D4F79"/>
    <w:rsid w:val="000D594E"/>
    <w:rsid w:val="000D7FF7"/>
    <w:rsid w:val="000E1FCD"/>
    <w:rsid w:val="000E2F9E"/>
    <w:rsid w:val="001071D9"/>
    <w:rsid w:val="00114562"/>
    <w:rsid w:val="001201B2"/>
    <w:rsid w:val="001776C7"/>
    <w:rsid w:val="00183A32"/>
    <w:rsid w:val="00186916"/>
    <w:rsid w:val="001871E0"/>
    <w:rsid w:val="001A301F"/>
    <w:rsid w:val="001A3E6C"/>
    <w:rsid w:val="001E1816"/>
    <w:rsid w:val="001F4F63"/>
    <w:rsid w:val="00222AAE"/>
    <w:rsid w:val="0023341C"/>
    <w:rsid w:val="00262BD2"/>
    <w:rsid w:val="0026789B"/>
    <w:rsid w:val="00272382"/>
    <w:rsid w:val="00281C63"/>
    <w:rsid w:val="002B58E7"/>
    <w:rsid w:val="002C40EE"/>
    <w:rsid w:val="00305230"/>
    <w:rsid w:val="00335B3D"/>
    <w:rsid w:val="003468B2"/>
    <w:rsid w:val="003608D1"/>
    <w:rsid w:val="003620F7"/>
    <w:rsid w:val="00376CA9"/>
    <w:rsid w:val="003802F8"/>
    <w:rsid w:val="003875B3"/>
    <w:rsid w:val="00396D54"/>
    <w:rsid w:val="003B5C30"/>
    <w:rsid w:val="003C6442"/>
    <w:rsid w:val="003D5F70"/>
    <w:rsid w:val="003D6F78"/>
    <w:rsid w:val="003F3C7F"/>
    <w:rsid w:val="00414FF4"/>
    <w:rsid w:val="004227B3"/>
    <w:rsid w:val="00431A1A"/>
    <w:rsid w:val="004444E3"/>
    <w:rsid w:val="00474C7A"/>
    <w:rsid w:val="00474D6C"/>
    <w:rsid w:val="004806BE"/>
    <w:rsid w:val="004A1131"/>
    <w:rsid w:val="004A138C"/>
    <w:rsid w:val="004B1811"/>
    <w:rsid w:val="004B20B6"/>
    <w:rsid w:val="004D1D30"/>
    <w:rsid w:val="004E2E54"/>
    <w:rsid w:val="004E4EE4"/>
    <w:rsid w:val="004F5E2D"/>
    <w:rsid w:val="0052591D"/>
    <w:rsid w:val="0053131B"/>
    <w:rsid w:val="00546080"/>
    <w:rsid w:val="00582CC9"/>
    <w:rsid w:val="005A14E1"/>
    <w:rsid w:val="0060216A"/>
    <w:rsid w:val="006414B9"/>
    <w:rsid w:val="0064765A"/>
    <w:rsid w:val="0065134B"/>
    <w:rsid w:val="00667070"/>
    <w:rsid w:val="0067085E"/>
    <w:rsid w:val="00681C72"/>
    <w:rsid w:val="00681E99"/>
    <w:rsid w:val="006861CA"/>
    <w:rsid w:val="006A4B02"/>
    <w:rsid w:val="006C1A53"/>
    <w:rsid w:val="006C6197"/>
    <w:rsid w:val="006D4D32"/>
    <w:rsid w:val="006E6ED7"/>
    <w:rsid w:val="00720B2B"/>
    <w:rsid w:val="00722603"/>
    <w:rsid w:val="00740EA4"/>
    <w:rsid w:val="00750798"/>
    <w:rsid w:val="00762B3E"/>
    <w:rsid w:val="007740A2"/>
    <w:rsid w:val="00774AA5"/>
    <w:rsid w:val="0077522F"/>
    <w:rsid w:val="00776F67"/>
    <w:rsid w:val="007859CB"/>
    <w:rsid w:val="00791EC6"/>
    <w:rsid w:val="00797B2D"/>
    <w:rsid w:val="007A3860"/>
    <w:rsid w:val="007B6F32"/>
    <w:rsid w:val="007E2AF8"/>
    <w:rsid w:val="007E5898"/>
    <w:rsid w:val="007F1F57"/>
    <w:rsid w:val="007F7536"/>
    <w:rsid w:val="00866825"/>
    <w:rsid w:val="00871673"/>
    <w:rsid w:val="008A36EF"/>
    <w:rsid w:val="008C49D7"/>
    <w:rsid w:val="008E2D93"/>
    <w:rsid w:val="00900C2E"/>
    <w:rsid w:val="00906C6E"/>
    <w:rsid w:val="00927153"/>
    <w:rsid w:val="00932A93"/>
    <w:rsid w:val="009335EE"/>
    <w:rsid w:val="00950436"/>
    <w:rsid w:val="009563C9"/>
    <w:rsid w:val="00960F17"/>
    <w:rsid w:val="00980704"/>
    <w:rsid w:val="009B186D"/>
    <w:rsid w:val="009B3EB6"/>
    <w:rsid w:val="009E6684"/>
    <w:rsid w:val="009F632D"/>
    <w:rsid w:val="009F7583"/>
    <w:rsid w:val="00A07DE7"/>
    <w:rsid w:val="00A118B1"/>
    <w:rsid w:val="00A147CC"/>
    <w:rsid w:val="00A15199"/>
    <w:rsid w:val="00A41FA2"/>
    <w:rsid w:val="00A445B7"/>
    <w:rsid w:val="00A52B54"/>
    <w:rsid w:val="00A62FE8"/>
    <w:rsid w:val="00A826E0"/>
    <w:rsid w:val="00AA42E6"/>
    <w:rsid w:val="00AA51AA"/>
    <w:rsid w:val="00AA6F9A"/>
    <w:rsid w:val="00AB5BC7"/>
    <w:rsid w:val="00AB5D74"/>
    <w:rsid w:val="00AC3AD4"/>
    <w:rsid w:val="00B003E4"/>
    <w:rsid w:val="00B05A4D"/>
    <w:rsid w:val="00B06EA9"/>
    <w:rsid w:val="00B11DC0"/>
    <w:rsid w:val="00B16F93"/>
    <w:rsid w:val="00B301DA"/>
    <w:rsid w:val="00B53435"/>
    <w:rsid w:val="00B626E6"/>
    <w:rsid w:val="00B74EFC"/>
    <w:rsid w:val="00B87BAF"/>
    <w:rsid w:val="00B9347C"/>
    <w:rsid w:val="00BA1740"/>
    <w:rsid w:val="00BA1FB5"/>
    <w:rsid w:val="00BB7D9B"/>
    <w:rsid w:val="00BE2D74"/>
    <w:rsid w:val="00C02BDE"/>
    <w:rsid w:val="00C15E42"/>
    <w:rsid w:val="00C36F63"/>
    <w:rsid w:val="00C6211D"/>
    <w:rsid w:val="00C63C48"/>
    <w:rsid w:val="00C64263"/>
    <w:rsid w:val="00C65F9E"/>
    <w:rsid w:val="00C80AB1"/>
    <w:rsid w:val="00C8471B"/>
    <w:rsid w:val="00C9671F"/>
    <w:rsid w:val="00CD45D7"/>
    <w:rsid w:val="00CF1D6E"/>
    <w:rsid w:val="00CF63E1"/>
    <w:rsid w:val="00CF65A4"/>
    <w:rsid w:val="00D12F9A"/>
    <w:rsid w:val="00D369FB"/>
    <w:rsid w:val="00D42BF7"/>
    <w:rsid w:val="00D44C4F"/>
    <w:rsid w:val="00D455A1"/>
    <w:rsid w:val="00D6044F"/>
    <w:rsid w:val="00D74176"/>
    <w:rsid w:val="00D74982"/>
    <w:rsid w:val="00D9124B"/>
    <w:rsid w:val="00DB1FC1"/>
    <w:rsid w:val="00DB6376"/>
    <w:rsid w:val="00DE1ADF"/>
    <w:rsid w:val="00DF667E"/>
    <w:rsid w:val="00E0533A"/>
    <w:rsid w:val="00E27556"/>
    <w:rsid w:val="00E316FD"/>
    <w:rsid w:val="00E36F2D"/>
    <w:rsid w:val="00E66F9D"/>
    <w:rsid w:val="00E70422"/>
    <w:rsid w:val="00E86E49"/>
    <w:rsid w:val="00E96A14"/>
    <w:rsid w:val="00E97245"/>
    <w:rsid w:val="00E97505"/>
    <w:rsid w:val="00EB0AC7"/>
    <w:rsid w:val="00EC5F69"/>
    <w:rsid w:val="00F33667"/>
    <w:rsid w:val="00F51C9E"/>
    <w:rsid w:val="00F528E5"/>
    <w:rsid w:val="00F82CD1"/>
    <w:rsid w:val="00F94258"/>
    <w:rsid w:val="00FA1D58"/>
    <w:rsid w:val="00FB77E7"/>
    <w:rsid w:val="00FD46B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37A9A83E-3FA5-40BD-8A2C-C76DB07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6AC7-4BB3-4F07-ABD8-F2F3970D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1065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7341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8</cp:revision>
  <cp:lastPrinted>2016-04-26T13:50:00Z</cp:lastPrinted>
  <dcterms:created xsi:type="dcterms:W3CDTF">2016-04-26T09:56:00Z</dcterms:created>
  <dcterms:modified xsi:type="dcterms:W3CDTF">2016-04-28T12:45:00Z</dcterms:modified>
</cp:coreProperties>
</file>